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EF3391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F339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EF339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EF339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EF339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EF339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EF339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EF3391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EF3391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EF3391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  <w:proofErr w:type="gramEnd"/>
    </w:p>
    <w:p w:rsidR="009C6479" w:rsidRPr="00EF3391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EF3391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EF3391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EF3391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EF3391">
        <w:rPr>
          <w:rFonts w:ascii="PT Astra Serif" w:hAnsi="PT Astra Serif"/>
          <w:b/>
          <w:bCs/>
          <w:sz w:val="28"/>
          <w:szCs w:val="28"/>
        </w:rPr>
        <w:t>4</w:t>
      </w:r>
      <w:r w:rsidRPr="00EF3391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EF3391">
        <w:rPr>
          <w:rFonts w:ascii="PT Astra Serif" w:hAnsi="PT Astra Serif"/>
          <w:b/>
          <w:bCs/>
          <w:sz w:val="28"/>
          <w:szCs w:val="28"/>
        </w:rPr>
        <w:t>5</w:t>
      </w:r>
      <w:r w:rsidRPr="00EF339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EF3391">
        <w:rPr>
          <w:rFonts w:ascii="PT Astra Serif" w:hAnsi="PT Astra Serif"/>
          <w:b/>
          <w:bCs/>
          <w:sz w:val="28"/>
          <w:szCs w:val="28"/>
        </w:rPr>
        <w:t>6</w:t>
      </w:r>
      <w:r w:rsidRPr="00EF339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EF3391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21569" w:rsidRPr="00EF3391" w:rsidRDefault="00521569" w:rsidP="00521569">
      <w:pPr>
        <w:jc w:val="center"/>
        <w:rPr>
          <w:rFonts w:ascii="PT Astra Serif" w:hAnsi="PT Astra Serif"/>
          <w:sz w:val="28"/>
          <w:szCs w:val="28"/>
        </w:rPr>
      </w:pPr>
      <w:r w:rsidRPr="00093DC8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  <w:bookmarkStart w:id="0" w:name="_GoBack"/>
      <w:bookmarkEnd w:id="0"/>
    </w:p>
    <w:p w:rsidR="00AA5A3C" w:rsidRPr="00EF3391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EF3391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EF339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EF3391" w:rsidTr="00E83A42">
        <w:trPr>
          <w:trHeight w:val="77"/>
        </w:trPr>
        <w:tc>
          <w:tcPr>
            <w:tcW w:w="5813" w:type="dxa"/>
          </w:tcPr>
          <w:p w:rsidR="009C6479" w:rsidRPr="00EF3391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EF3391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9C6479" w:rsidRPr="00EF3391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EF3391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:rsidR="009C6479" w:rsidRPr="00EF3391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EF3391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EF3391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EF339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EF3391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EF3391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EF3391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EF3391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EF339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EF3391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EF3391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F3391" w:rsidRDefault="00E83A42" w:rsidP="00EF339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F3391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12330419,4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5352581,7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6050538,5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268610,0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267068,9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267068,9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257572,3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257321,6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365704,4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229213,1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22170,4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722853,1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39611,4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39611,4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34617,7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34617,7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338541,4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304874,3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304874,3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304720,7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97033,1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166284,5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333870,8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69636,1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нированию финансовыми органами муниципальных образований области оплаты денежных обязательств получателям средств областного бюджета, областным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 автономным и бюджетным учр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онной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информационных систем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262546,1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192860,9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192860,9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179967,7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12780,3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239357,1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149410,5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149410,5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61691,3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60886,6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выделяемые из резервного фонда Прав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5070509,6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3009754,3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3705700,2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временного размещения и питания гра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ритории Украины, а также на территориях субъектов Российской Федерации, на которых введены макс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мальный и средний уровни реагирования, вынужденно покинувших жилые помещения и находившихся в пунктах временного размещения и питания на террит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337197,8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10898,2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 нежилых помещений для размещения ГКУ СО «ЦЗН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159051,7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управления делами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646408,9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25258,4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91387,4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88960,3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на 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ГУ МВД России по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приборами измерения уровня 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шумомерами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подразделений Управления Федерал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войск национальной гвардии Российской Федерации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Саратовской области служебным транспортом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 государственных полномочий по созданию и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раздаточных материалов наглядной агитации антинаркотической направленности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65 3 03 13880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65 3 03 13880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мнения в рамках мониторинга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наркоситу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несове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 в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770516,4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региональных мероприятий по повыш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11751,3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 развития территориального общественного сам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Саратовской области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проведению конкурса «Лучшая практика работы территориального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муниципальных районов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578765,1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Материально-техническое обеспечение Губернатора о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ласти, Правительства области, управления делами Пр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вительства области, иных органов государственной вл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области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обработки данных Правительства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562551,8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36334,3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36334,3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35665,7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526217,5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526217,5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513202,2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12838,4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583951,8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583951,8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552750,9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406417,4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139476,4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мероприятий, необходимых для пред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1623319,8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1623319,8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проектов, новых инвестиционных проектов, мероприятий, связанных с предотвращен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ем влияния ухудшения геополитической и эконом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ческой ситуации на развитие отраслей экономики, с обеспечением временного размещения и питания граждан Российской Федерации, иностранных гра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1156944,4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1156944,4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дарственного лицензионного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62386,1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4989,3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19555,4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18296,4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18296,4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37841,5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деятел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 ликвидационной комиссии комитета капитал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Саратовской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26679,5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26443,5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в сфере общегосуда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7556,0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зание агентских услуг в сфере размещения, обслуж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1003798,9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876547,6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193628,7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туациях природного и техногенного характера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лизованного оповещения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индивидуальной защиты органов дыхания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680028,3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617618,6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335070,3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127938,1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109606,0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18203,0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207132,3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238596,7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225873,4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57730,0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4476,6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46836714,3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26310674,5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30141816,9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848394,4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431962,7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работной платы работников центра занятости насел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области, доведению ее до уровня среднемесячного дохода от трудовой деятельности, направленного на повышение эффективности службы занятости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41391,3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пожарной безопасности, в том числе объектов здр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87201,2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286045,5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24830,9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5532868,3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2931482,0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3070103,9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5310836,6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2825282,6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2963264,8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отраслей и технич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4024378,9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ем оборудования и комплектующих для масложир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вой отрасли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продукции плодово-ягодных насаждений, включая посадочный материал, закладку и уход за многоле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лока)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переработки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чьего на пищевую продукцию)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племенного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вотноводства)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проведения агр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технологических работ, повышение уровня эколог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ческой безопасности сельскохозяйственного прои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плодородия и кач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элитного семен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водства и (или) на приобретение семян, произведе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граммы развития сельского хозяйства на 2017–2030 годы)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Субсидии в целях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расходных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зательств субъектов Российской Федерации, возн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кающих при предоставлении сельскохозяйственным товаропроизводителям, осуществляющим произво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ство фруктов и ягод, компенсации ущерба, причине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в результате повреждения многолетних плод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вых и ягодных насаждений вследствие весенних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морозков в мае 2024 года,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«Стимулирование инвестицио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8357,3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на уплату процентов по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комплекса, а также на приобретение и ввод в промышленную эксплуатацию маркировочного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внедрения обязательной маркировки отдельных видов молочной продукции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опасности сельскохозяйственного производства, а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также на повышение плодородия и качества почв,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3391" w:rsidRDefault="00EF3391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ем технологии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427801,9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стартап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17106,7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нарных лабораторий в национальной системе аккр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дитации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660091,4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по заключенным с рабо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никами ученическим договорам и по заключенным договорам о целевом обучении с гражданами 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14628,1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4151,1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146927,3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146827,3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нилища от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лашовского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386067,8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364210,3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332379,7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в целях организации, содержания и оснащения мобилизационных групп по тушению лесных пож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санитарно-оздорови-тельных мероприятий и лесопатологических обслед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отношений (обеспечение исполнения пер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39431,5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99361,7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79786,8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10747342,2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4859270,5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3923766,2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10565201,8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4565388,9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3624884,6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3093338,7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тяговых подста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ций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трического транспорта и автомобильного транспорта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 пользования, выполнение работ по освещ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структуры для них (реконструкция трамвайных путей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смешанного пут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входящего в транспортную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 и развитие транспортного комплекса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6757577,4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1309022,2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1130832,2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20294,5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3973,3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745800,0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745800,0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трамвайной инфраструктуры и подви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казначейского кредита)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74182,2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20187571,3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12768903,2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20131114,1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19213346,4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12479620,7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19867188,7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1537825,4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чающих города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дорогах общего пользования местного зн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муниципальных районов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области, входящих в состав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ницах сельских поселений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13561525,8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(стр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ительство мостового перехода через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роги «Горный – Березово» в Пугачевском районе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автомобильной дороги «Ершов – Орлов Гай» на участке моста через реку Таловка на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рог местного значения и искусственных дорожных сооружений на них в границах городских округов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оне Саратовской области (в рамках достижения соо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лов Гай» на участке моста через реку Таловка на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(в рамках достижения соответствующих задач фед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дорожного движения и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9396839,2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4413523,0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4221884,9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использования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235825,5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31278,1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7754808,7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7754808,7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997278,3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1299352,0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1010684,3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102355,5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83172,2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17161,3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бильных дорог общего пользования регионального и межмуниципального значения и искусственных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автомобильного подъезда к поселку Ключи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автомобильной дороги «Красноармейск –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Некрасово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аменка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авыдовка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167896,7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41734,8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«Цифровой се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вис «Карта жителя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содействия военному комиссариату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тронном виде в субъектах Российской Федерации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средством ведомственной информационной системы с применением цифровых регламентов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36887,0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4334,1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28637,2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 в сфере развития и поддержки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8798928,0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4655050,4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1972167,0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2454814,8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«Центральный» в Кировском районе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2451639,0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155528,5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юридических лиц (за исключ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нием некоммерческих организаций, являющихся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ударственными (муниципальными) учреждениями)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развития инфраструктуры туризма в рамках проектов юрид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и продв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на реал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зацию региональных программ по развитию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3982159,4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центра обработки данных»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тра обработки данных Публичного акционерного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 России», расположенного 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к сетям электроснабжения публи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акционерного общества «Федеральная сетевая компания –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(</w:t>
            </w:r>
            <w:proofErr w:type="spellStart"/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убсидия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обществу с огран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ченной ответственностью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ИнфоТех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Балаково» на финансовое обеспечение затрат, связанных с технол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гическим присоединением Центра обработки данных Публичного акционерного общества «Сбербанк», расположенного в Саратовской области, к сетям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троснабжения публичного акционерного общества «Федеральная сетевая компания – </w:t>
            </w:r>
            <w:proofErr w:type="spellStart"/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тыми гражданами»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зания комплекса информационно-консультационных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и образовательных услуг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художественных промыслов, в целях оказания комплекса информационно-консультационных услуг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(предоставление субсидий (грантов) субъе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ченным в реестр социальных предпринимателей, и (или) субъектам малого и среднего предпринимател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ства, созданным физическими лицами в возрасте до 25 лет включительно)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3501C4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P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P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P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вести бизнес, начинающих и действующих предпринимателей в рамках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промыслов, в целях оказания компле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 услуг, направленных на вовлечение в предприн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 (в рамках дост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АО «Гара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предприним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 по поручительствам и (или) независимым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рантиям, предоставленным в целях обеспечения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полнения обязательств субъектов малого и среднего предпринимательства, основанных на кредитных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говорах, договорах займа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экспортно ор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нального проекта «Производительность труда» (су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сидия некоммерческой организации «Фонд развития промышленности Саратовской области» на развитие регионального центра компетенций в сфере произв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дительности труда)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нального проекта «Производительность труда» (су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разв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тия промышленности Саратовской области» на созд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43257,1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государственной кадастровой оценки объектов недвижимости, расположенных на террит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59992,7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 и внешнеэкономической деятельности»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60894,5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«Предприниматель Саратовской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бернии»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развитие лизинга осно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27792,7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электрического авт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лей (возмещение части затрат на закупку или прои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водство оборудования для развития зарядной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быстрой зарядки электрического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лей (возмещение части затрат на технологическое присоединение объектов зарядной инфраструктуры к электрическим сетям для развития зарядной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быстрой зарядки электрического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 повышения безопасности дорожного движения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«Областная инженерная защита»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 (1 этап))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 (2 этап))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ке от первого причала до солярия «Затон»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этап)) за счет средств резервного фонда Правител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50" w:type="dxa"/>
            <w:vAlign w:val="bottom"/>
          </w:tcPr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3501C4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 (1 этап)) (средства для достижения показателей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120360,5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124002,5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6655727,7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1674360,6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3928191,8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593167,9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3682505,3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532667,9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882719,7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лого дома по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лого дома по ул.4-я Дачная в Ленинском районе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2480350,8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1349555,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1349555,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33152,6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 на обеспечение деятел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«Фонд развития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267076,5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187982,5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возникновении неотло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необходимости в проведении капитального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19205,8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88426,8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  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13631,4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1053431,0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137936,7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137936,7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 в сф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погибших при защите Отечества»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 2024 годы» (обустройство и восстановление воинских захоронений, находящихся в 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(муниципальной) собственности)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родах и исторических поселениях – победителях Вс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915676,4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425233,3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395868,3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на увел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чение уставного фонда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жили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12077,7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строительства и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266144,5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266144,5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на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 по проведению мер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приятий, предупреждающих возникновение чрезв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привести к наруш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функционирования объектов жизнеобеспечения при предоставлении услуг населению по водоснабж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и водоотведению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EF3391" w:rsidRDefault="00BF1683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EF3391" w:rsidRDefault="00BF1683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EF3391" w:rsidRDefault="00BF1683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Pr="00EF3391" w:rsidRDefault="00BF1683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134241,3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54377,5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54024,8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54024,8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природных зоологических (охотнич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их) заказников регионального значения и определ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их границ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79763,7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емов образования отходов производства и потребл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ния, развитие индустрии их утилизации в Сарато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6303,7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47518643,1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38802989,2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39817815,2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7655396,0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7655396,0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328796,7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7249965,3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циях, реализующих образовательную программу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6878957,9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6878957,9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дагогических и руководящих кадров в системе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30733257,0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26071498,8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27036430,2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30726343,6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26066548,8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27031480,2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2971717,8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2383047,8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3372275,8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государственных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 общеобразовательном учреждении Саратовской области «СОШ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лексеевка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Хвалынского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имени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В.М.Пашина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олнечный-2 Кировского района г.Саратова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школы на 1500 мест в мкр.8-й «Со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лак Базарно-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Карабулакского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295460,5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295460,5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423895,6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423895,6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дств дл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 перевозки обучающихся муниципальных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рористическую защищенность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зовательного учреждения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библиотечного фонда муниципальных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 (зданий, строений, сооружений) на 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ритории объектов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1817955,0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(за искл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муниципальных общеобразов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 (за исключ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задач федерального проекта) (в части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  <w:proofErr w:type="gramEnd"/>
          </w:p>
        </w:tc>
        <w:tc>
          <w:tcPr>
            <w:tcW w:w="850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государственных общеобразов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для детей с ограниченн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достижения соответствующих задач федерального проекта) (за исключением расходов на оплату труда с начислен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образовательных организациях (в рамках достижения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соответствующих задач федерального проекта) (в 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 (в рамках достиж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зациях в целях опережающего финансового обесп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чения расходных обязательств области (в рамках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научно-практической, творческой деятельности, занятий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культурой и спортом в 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среды в государственных и муниципал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реализующих основные общеобр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за исключением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программ дошкольного образования,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среднего профессионального образования и дополнительные образовательные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граммы, оборудованием для реализации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процессов по разработке, производству и эксплуатации беспилотных авиационных систем (в рамках достижения соответствующих задач фед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34809,6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семейных форм устройства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и успешная социал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 детей, переданных на воспитание в замеща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щие семьи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25391675,9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22786406,8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2282442,5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2282442,5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11286,6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BF1683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BF168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BF168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ы</w:t>
            </w:r>
            <w:r w:rsidRPr="00BF168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F168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BF168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86509,6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тацию основным общеобразовательным программам, на возмещение затрат на обеспечение горячим пит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кам, прибывшим (переехавшим) на работу в сельские населенные пункты, рабочие поселки, города с нас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лением до 45 тысяч человек, расположенные в отд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ленных муниципальных районах Саратовской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бусов государственных общеобразовательных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19589207,9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19589207,9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бусов муниципальных общеобразовательных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(государственные образовательные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287446,9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31086,9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31086,9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F1683" w:rsidRDefault="00BF1683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подведомственных министерству образования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1708009,0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571351,1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инфраструктуры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211085,2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объектов культурного наследия к современным условиям в области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97848,1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121088,3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государственный социальный заказ на оказание государственных услуг по реализации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174858,6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BF168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BF16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BF16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«Социальное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863429,3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58193,5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48966,3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48966,3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9227,2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9227,2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поддержка отрасли культуры (прио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кусств и профессиональных образовательных орган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заций)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711831,9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711831,9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711831,9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42811,0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4202985,3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3367004,1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опережающей профессиональной подготовки в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программы среднего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образования, современной матер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базой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теграции образовательных организаций, реализу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программы среднего профессионального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вания, и организаций, действующих в реальном се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торе экономики, в рамках федерального проекта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(средства для достижения пок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среды в государственных и муниципал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реализующих основные общеобр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за исключением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программ дошкольного образования,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среднего профессионального образования и дополнительные образовательные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граммы, оборудованием для реализации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процессов по разработке, производству и эксплуатации беспилотных авиационных систем (в рамках достижения соответствующих задач фед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2884185,1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2500562,6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2500562,6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лучении второго среднего профессионального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востребованных на региональном рынке труда, проведение ежегодных культурно-массовых и спортивных мероприятий для обучающихся и студе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Поощрение педагогических работников Саратовской области, занявших призовые места на региональных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467775,2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культурной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463150,2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27034,6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4714,7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291347,2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 системы здравоохранения квалифицир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ванными кадрами»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проведения и обеспечения аккредитации средних медицинских и фармацевтических работн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ков Саратовской области на базе ГАПОУ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товский областной базовый медицинский колледж»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283047,1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подготовки специалистов по основным профессиональным образовательным программам среднего профессионального образования – програ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269431,5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251165,9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непрерывного повышения профессионального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емов и структуры подготовки кадров в регионе на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нове анализа прогнозных потребностей в трудовых ресурсах по всем уровням профессионального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зования, повышение квалификации и переподготовка кадров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реализация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 за счет средств резервного фонда Правительства Российской Федер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41290,8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нительного профессионального образования работн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 предприятий оборонно-промышленного компле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са, а также граждан, обратившихся в органы службы занятости за содействием в поиске подходящей раб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ты и заключивших ученический договор с предпри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тиями оборонно-промышленного комплекса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23067,7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безр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64093,1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транспортного обслужив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18596,7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10503,2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5720,9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органов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4165,7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4165,7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451934,1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381824,5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«Социальная активность»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9120,6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лонтерства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лонтерства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лонтерства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практик поддержки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лонтерства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лонтерства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Саратовской региональной общественной спортивной патриотической организации «Спортивный Балак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тей и молодежи через увеличение охвата патриотич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скими проектами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межпок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ленческого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проведение образовательных заездов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молодых деятелей культуры и искусства «Тавр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в регионах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в сфере реализации молодежной пол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по работе с молодежью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288854,2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мол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сийских и международных мероприятий в сфере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ждения «Региональный центр комплексного социал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Общероссийской общественной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 «Российский Союз Молодежи»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, посвяще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мониторинга деструкти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проявлений в молодежной среде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ниями области с целью обмена опытом и последу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щим внедрением инновационных форм и методов 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боты с несовершеннолетними, осужденными без 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ляции от общества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ственным образовательным организациям высшего образования на реализацию мероприятий программы стратегического академического лидерства «Приор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тет – 2030»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2397630,2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1970764,2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1204549,7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756986,4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132121,7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дыха детей, расположенных на территории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тальных строений, сооружений (быстровозводимых конструкций), а также при проведении капитального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организаций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холого-педагогической, методической и консульт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тивной помощи родителям (законным представит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ющих основные общеобразовательные программы, за исключением образовательных программ дошкольн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программы среднего профессионального образования и дополнительные образовательные программы, оборудованием для 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систем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673773,7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ми в целях оказания государственных услуг центрами психолого-педагогического и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дерации, обеспечение деятельности штатных рабо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  государственных полномочий по организации пред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74769,6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 директоров по воспитанию и взаимодействию с детскими общественными объед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 общеобразовательных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</w:t>
            </w:r>
            <w:r w:rsidR="00093DC8">
              <w:rPr>
                <w:rFonts w:ascii="PT Astra Serif" w:hAnsi="PT Astra Serif"/>
                <w:color w:val="000000"/>
                <w:sz w:val="24"/>
                <w:szCs w:val="24"/>
              </w:rPr>
              <w:t>нами местного самоуправления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по организации пред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предоставлению компенс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ции стоимости горячего питания родителям (зако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представителям) обучающихся по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521569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B08" w:rsidRPr="00EF3391" w:rsidRDefault="00C85B08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 директоров по воспитанию и взаимодействию с детскими общественными объед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 общеобразовательных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Разработка и реализация образовательных программ и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информационных кампаний по повышению финанс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6178,2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48829,1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 студентам целевого обучения, получающим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зование в профессиональных образовательных орг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в профессиональных образовательных организ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обр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зования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услуг в электронный вид и вывод их на единый портал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ям, реализующим образовательные программы сре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360713,6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338213,6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отдыха и оздоровления детей и подрос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но-оздоровительных лагерях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советников директора по воспитанию и взаим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товаропроизводителей, связанных с оплатой тр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104922,1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органов 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104922,1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103422,1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99995,3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61455,8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C85B0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6661,3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3186064,3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1777047,2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3085416,5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1677322,8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2832874,3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1644463,6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театральной де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тельности»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ров в населенных пунктах с численностью населения до 300 тысяч человек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муниципальных общ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доступных библиотек)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324884,4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19593,8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19593,8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документации облас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Сохранение объекта культурного наследия федерал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ного значения «Особняк», нач. XX в., </w:t>
            </w:r>
            <w:proofErr w:type="gramStart"/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расположенного</w:t>
            </w:r>
            <w:proofErr w:type="gramEnd"/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 по адресу: Саратовская область, г</w:t>
            </w:r>
            <w:proofErr w:type="gramStart"/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аратов, Волжская ул., 22        (в том числе проектные работы)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нию объектов культурного наследия к современным условиям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897353,2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нению объекта культурного наследия регионального значения «Дом офицеров Красной Армии, арх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аракис И.Ю.; здание гарнизонного дома офиц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полки под руководством Героя Советского Союза летчицы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отряда советских космонавтов, в который входили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здание многофункциональных мобильных культу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«Дом офицеров Красной Армии, арх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полки под руководством Героя Советского Союза летчицы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отряда советских космонавтов, в который входили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(в рамках достижения соо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37428,8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37428,8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турного развития) (в рамках достижения соотве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на финансовое обеспечение затрат на оказание общественно поле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рование информационного пространства в сфере культуры («Цифровая культура»)»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государственных работ в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концертными организациями и цирковыми коллект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6666,0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государственным праздникам, значимым соб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239273,5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234275,2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189968,4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189968,4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100647,8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96825,2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17013182,6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12857064,0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9777617,0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9690345,1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6266682,4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9440179,9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6212802,4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40920,3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1587851,6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подведомственные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242938,1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757524,9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 (строительство онкологического диспансера на 200 коек, 20 мест дневного пребывания, 12 коек реанимации и интенсивной терапии, поликлиники на 300 посещений в смену. Город Саратов,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501C4" w:rsidRDefault="003501C4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01C4" w:rsidRDefault="003501C4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 (строительство онкологического диспансера на 200 коек, 20 мест дневного пребывания, 12 коек реанимации и интенсивной терапии, поликлиники на 300 посещений в смену. Город Саратов,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22789,9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14848,0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19749,9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19749,9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37912,6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37912,6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37912,6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1560178,8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1696203,4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474941,0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562137,0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474941,0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562137,0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25468,2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25468,2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 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(250 взрослого и 50 детского населения), дневной стационар на 18 коек, расположенной по адресу: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«Реконструкция здания поликлиники по адресу: Саратовская область,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4584919,2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3546993,0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3546993,0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54813,7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54813,7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16664,6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16664,6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310546,2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302620,0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введенных зданий учреждения, подведомственного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268993,3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56138,9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2427,7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текущего года государственными областными учреждениями здравоохранения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30164,2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833747,3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1575780,2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798490,1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1575660,2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460082,1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1334451,0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78293,1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78293,1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45986,3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45986,3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 посещений))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500 посещений в смену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 взрослого населения и 50 детского)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218952,8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22777,3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22777,3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4889,3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4889,3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85947,4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571682,2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571682,2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86562,5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482418,0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121456,0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120456,0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117115,6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114916,3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114916,3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14211,1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9772,7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9772,7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9362,6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9337,5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9337,5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5514905,3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4102042,2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4186616,7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5346530,0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3969867,9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4054353,4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405882,2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33314,7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251204,1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167149,4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37502,1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37502,1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3725847,5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1757070,0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1757070,0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 (лабильного), X (Стюарта-Прауэра), а также после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135346,6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113295,5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27132,5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124372,1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5877,1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20433,6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20433,6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19406,4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19330,4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40101369,3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40601434,2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186390,5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150735,2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143410,7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141876,9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7324,5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7228,2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8095589,5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8068174,8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73633,8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141579,3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22109988,2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23856073,7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24726920,0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7569396,8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8063573,7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8074182,7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24743,8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9495,6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9486,9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3501C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3501C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7539359,7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3501C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 социальных гарантиях»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14783,1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14699,1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45722,5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45056,2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37064,9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36779,8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3232,6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3217,0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 человека в Саратовской области, в соответствии с Законом Саратовской области от 30 июня 2020 года № 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4115,1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26059,7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 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 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472142,0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5746,0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466396,0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285686,5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3432,3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282254,2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872768,3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11484,1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861284,2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1468293,6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1448654,8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33622,4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33068,8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201825,2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198836,6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304210,5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299667,2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14867,6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14604,3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12411,5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95288,4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93888,4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167825,9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2437,4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2284,7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20473,2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37380,0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ерсона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420592,8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414557,3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19075,7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124886,2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 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658139,9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8738,5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догазификации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1035902,7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577647,2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329580,8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гражданам, покинувшим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 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128674,8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115649,3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114361,4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500762,5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12886045,3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 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9819,4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7804575,9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6891640,9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6776121,2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1193124,8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706358,7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484369,5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3598035,6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3639439,6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3517551,4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735468,4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188708,3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187097,3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2706681,5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2999627,2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3180344,2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4819,4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4809,8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69332,1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68711,9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17098,2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16968,7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155885,8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16566,0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16360,1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3013088,7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60956,7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социальной политики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1901325,2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1476845,6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46370,8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В.И.Чапаева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343700,8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 койко-мест в ГАУ СО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 койко-мест в ГАУ СО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5929,1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821843,9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86720,7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58197,5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55678,5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55678,5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40579,6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2551,4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62610,4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50610,4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352087,3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352087,3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352087,3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345018,0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44904,4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21012,6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2593995,5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1986098,8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1865735,2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464291,2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464291,2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335933,5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310886,4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190449,5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многофункционального физкультурного спортивного комплекса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</w:t>
            </w:r>
            <w:proofErr w:type="spellStart"/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1915909,7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1901935,0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137345,8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62034,6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62034,6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7479" w:rsidRDefault="0080747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1725004,1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932782,1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932782,1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подготовки высококвалифицированных спортсменов по олимпийским,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12390,3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30675,2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2821,7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205588,2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правовых актов органов государственной власти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правовых актов органов государственной власти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130341,9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99802,7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88352,0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660582,1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660582,1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660582,1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660582,1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520814,0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520814,0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13772664,2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5848617,9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9106913,2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1400047,3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780134,9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берег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2733126,3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2733126,3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EF33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3811712,2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3811712,2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благоустройству дворовых территорий в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807479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0747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1257161,5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207916,6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1257161,5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207916,6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807479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0747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1569" w:rsidRPr="00EF3391" w:rsidTr="00E83A42">
        <w:trPr>
          <w:trHeight w:val="277"/>
        </w:trPr>
        <w:tc>
          <w:tcPr>
            <w:tcW w:w="5813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192081872,0</w:t>
            </w:r>
          </w:p>
        </w:tc>
        <w:tc>
          <w:tcPr>
            <w:tcW w:w="1701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137389023,1</w:t>
            </w:r>
          </w:p>
        </w:tc>
        <w:tc>
          <w:tcPr>
            <w:tcW w:w="1559" w:type="dxa"/>
            <w:vAlign w:val="bottom"/>
          </w:tcPr>
          <w:p w:rsidR="00521569" w:rsidRPr="00EF3391" w:rsidRDefault="00521569" w:rsidP="0080747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F339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140347082,2</w:t>
            </w:r>
          </w:p>
        </w:tc>
      </w:tr>
    </w:tbl>
    <w:p w:rsidR="00417738" w:rsidRPr="00EF3391" w:rsidRDefault="00417738" w:rsidP="00807479">
      <w:pPr>
        <w:rPr>
          <w:rFonts w:ascii="PT Astra Serif" w:hAnsi="PT Astra Serif"/>
          <w:sz w:val="24"/>
          <w:szCs w:val="24"/>
        </w:rPr>
      </w:pPr>
    </w:p>
    <w:sectPr w:rsidR="00417738" w:rsidRPr="00EF3391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83" w:rsidRDefault="00BF1683" w:rsidP="00C856D7">
      <w:r>
        <w:separator/>
      </w:r>
    </w:p>
  </w:endnote>
  <w:endnote w:type="continuationSeparator" w:id="0">
    <w:p w:rsidR="00BF1683" w:rsidRDefault="00BF1683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83" w:rsidRDefault="00BF1683" w:rsidP="00C856D7">
      <w:r>
        <w:separator/>
      </w:r>
    </w:p>
  </w:footnote>
  <w:footnote w:type="continuationSeparator" w:id="0">
    <w:p w:rsidR="00BF1683" w:rsidRDefault="00BF1683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683" w:rsidRPr="00592BD2" w:rsidRDefault="00BF1683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093DC8">
      <w:rPr>
        <w:rFonts w:ascii="PT Astra Serif" w:hAnsi="PT Astra Serif"/>
        <w:noProof/>
        <w:sz w:val="24"/>
        <w:szCs w:val="24"/>
      </w:rPr>
      <w:t>2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BF1683" w:rsidRPr="009C6479" w:rsidRDefault="00BF1683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GrammaticalErrors/>
  <w:proofState w:spelling="clean" w:grammar="clean"/>
  <w:defaultTabStop w:val="708"/>
  <w:autoHyphenation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75440"/>
    <w:rsid w:val="000809A8"/>
    <w:rsid w:val="00093DC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4016F"/>
    <w:rsid w:val="00252846"/>
    <w:rsid w:val="002C4725"/>
    <w:rsid w:val="0030229C"/>
    <w:rsid w:val="00324756"/>
    <w:rsid w:val="0033201C"/>
    <w:rsid w:val="00340648"/>
    <w:rsid w:val="00345C03"/>
    <w:rsid w:val="003501C4"/>
    <w:rsid w:val="00376359"/>
    <w:rsid w:val="0039585B"/>
    <w:rsid w:val="003A79AB"/>
    <w:rsid w:val="003B076A"/>
    <w:rsid w:val="003B197C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6FF7"/>
    <w:rsid w:val="0050166B"/>
    <w:rsid w:val="005102E5"/>
    <w:rsid w:val="00521569"/>
    <w:rsid w:val="00541ADA"/>
    <w:rsid w:val="00541E64"/>
    <w:rsid w:val="00551D44"/>
    <w:rsid w:val="00553677"/>
    <w:rsid w:val="005676B4"/>
    <w:rsid w:val="00570781"/>
    <w:rsid w:val="005819B4"/>
    <w:rsid w:val="00590E59"/>
    <w:rsid w:val="00591A17"/>
    <w:rsid w:val="00592BD2"/>
    <w:rsid w:val="00595CD6"/>
    <w:rsid w:val="005B4254"/>
    <w:rsid w:val="005C1802"/>
    <w:rsid w:val="005C635C"/>
    <w:rsid w:val="005D7EEB"/>
    <w:rsid w:val="006127E8"/>
    <w:rsid w:val="00612A2B"/>
    <w:rsid w:val="00631E42"/>
    <w:rsid w:val="00632934"/>
    <w:rsid w:val="006379E0"/>
    <w:rsid w:val="00643ED8"/>
    <w:rsid w:val="0064585E"/>
    <w:rsid w:val="0067798E"/>
    <w:rsid w:val="006814DF"/>
    <w:rsid w:val="00683AF8"/>
    <w:rsid w:val="006E2086"/>
    <w:rsid w:val="006E5E5A"/>
    <w:rsid w:val="00731E43"/>
    <w:rsid w:val="00733910"/>
    <w:rsid w:val="007443FA"/>
    <w:rsid w:val="007767C1"/>
    <w:rsid w:val="00781DE5"/>
    <w:rsid w:val="007A3BBA"/>
    <w:rsid w:val="007F3A07"/>
    <w:rsid w:val="00800FE8"/>
    <w:rsid w:val="00807479"/>
    <w:rsid w:val="00817A09"/>
    <w:rsid w:val="00822CD0"/>
    <w:rsid w:val="00825D3C"/>
    <w:rsid w:val="00837A3D"/>
    <w:rsid w:val="00846931"/>
    <w:rsid w:val="00861259"/>
    <w:rsid w:val="00870C5A"/>
    <w:rsid w:val="008818AC"/>
    <w:rsid w:val="0088301E"/>
    <w:rsid w:val="008C1FAE"/>
    <w:rsid w:val="008F5F4B"/>
    <w:rsid w:val="009104DD"/>
    <w:rsid w:val="0093542A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31339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BF1683"/>
    <w:rsid w:val="00C0253D"/>
    <w:rsid w:val="00C1171B"/>
    <w:rsid w:val="00C12B7E"/>
    <w:rsid w:val="00C23BA5"/>
    <w:rsid w:val="00C6503F"/>
    <w:rsid w:val="00C8103F"/>
    <w:rsid w:val="00C856D7"/>
    <w:rsid w:val="00C85B08"/>
    <w:rsid w:val="00C9239A"/>
    <w:rsid w:val="00C93610"/>
    <w:rsid w:val="00CA2945"/>
    <w:rsid w:val="00CA6C84"/>
    <w:rsid w:val="00CB274E"/>
    <w:rsid w:val="00CD27D2"/>
    <w:rsid w:val="00D05222"/>
    <w:rsid w:val="00D0627A"/>
    <w:rsid w:val="00D3722D"/>
    <w:rsid w:val="00D53D75"/>
    <w:rsid w:val="00D6309F"/>
    <w:rsid w:val="00D761B3"/>
    <w:rsid w:val="00D864EC"/>
    <w:rsid w:val="00D86EBB"/>
    <w:rsid w:val="00DA2F02"/>
    <w:rsid w:val="00DC4F67"/>
    <w:rsid w:val="00E02CBE"/>
    <w:rsid w:val="00E07A09"/>
    <w:rsid w:val="00E405E9"/>
    <w:rsid w:val="00E51CC9"/>
    <w:rsid w:val="00E74F08"/>
    <w:rsid w:val="00E83A42"/>
    <w:rsid w:val="00EB3924"/>
    <w:rsid w:val="00ED1F63"/>
    <w:rsid w:val="00EE4589"/>
    <w:rsid w:val="00EF3391"/>
    <w:rsid w:val="00F026E6"/>
    <w:rsid w:val="00F16917"/>
    <w:rsid w:val="00F25D5F"/>
    <w:rsid w:val="00F43FE3"/>
    <w:rsid w:val="00F55AE6"/>
    <w:rsid w:val="00F653FC"/>
    <w:rsid w:val="00F65BDB"/>
    <w:rsid w:val="00F77D9F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D447A-446A-43B7-8FF2-5DCC6F83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161</Pages>
  <Words>75559</Words>
  <Characters>430689</Characters>
  <Application>Microsoft Office Word</Application>
  <DocSecurity>0</DocSecurity>
  <Lines>3589</Lines>
  <Paragraphs>1010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80</cp:revision>
  <cp:lastPrinted>2023-11-28T13:11:00Z</cp:lastPrinted>
  <dcterms:created xsi:type="dcterms:W3CDTF">2023-12-27T06:56:00Z</dcterms:created>
  <dcterms:modified xsi:type="dcterms:W3CDTF">2024-11-08T12:48:00Z</dcterms:modified>
</cp:coreProperties>
</file>